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ГИГИЕНИЧЕСКИМ ВОСПИТАНИЕМ ПО СПЕЦИАЛЬНЫМ ВОПРОСАМ, ОРИЕНТИРОВАННЫМ НА ОПРЕДЕЛЕННЫЕ КОНТИНГЕНТЫ,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вопросы первичной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организация условий труда и быта, направленных на укрепление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формирование здорового образа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гигиеническое воспитание населения зрелого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гигиеническое воспитание населения зрелого возраста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ОПТИМАЛЬНЫМ СРЕДСТВОМ ЗАЩИТЫ ОТ ЗАБОЛЕВАНИЙ, ПЕРЕДАЮЩИХСЯ ПОЛОВЫМ ПУТЕМ,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презерватив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гормональный контрацептив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спермицид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внутриматочная спираль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презерватив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САНИТАРНОЕ ПРОСВЕЩЕНИЕ РОДИТЕЛЕЙ НАЧИНАЕТСЯ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подростковом периоде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планирования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школе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рождения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период планирования ребенка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БЕСЕДЫ В «ШКОЛЕ МАТЕРИНСТВА» С НЕБОЛЬШОЙ ГРУППОЙ ПАЦИЕНТОВ В ЖЕНСКОЙ КОНСУЛЬТАЦИИ МОЖЕТ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акушерка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акушерка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ОТБОРЕ СМЫВОВ С ТАРЕЛОК НЕОБХОДИМО ПРОТЕРЕТЬ ТАМПОНОМ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внутреннюю и наружную поверхность тарелки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внутреннюю поверхность тарелки и 2 см наружной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наружную поверхность тарелки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внутреннюю поверхность тарелки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внутреннюю поверхность тарелки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ПРОВЕДЕНИИ ПРЕДВАРИТЕЛЬНЫХ И ПЕРИОДИЧЕСКИХ МЕДИЦИНСКИХ ОСМОТРОВ НА РАБОТНИКА РОСПОТРЕБНАДЗОРА ВОЗЛОЖЕНА 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избирательная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контролирующая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организующая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исполнительная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контролирующая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РАБОТНИКИ ОРГАНИЗАЦИЙ, ДЕЯТЕЛЬНОСТЬ КОТОРЫХ СВЯЗАНА С КОММУНАЛЬНЫМ И БЫТОВЫМ ОБСЛУЖИВАНИЕМ НАСЕЛЕНИЯ, ОТНОСЯТСЯ К ГРУППЕ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аттестованной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декретированной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диспансерной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декретированной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РАЗМЕР АДМИНИСТРАТИВНОГО ШТРАФА ЗА НАРУШЕНИЕ ЗАКОНОДАТЕЛЬСТВА В ОБЛАСТИ ОБЕСПЕЧЕНИЯ САНИТАРНО-ЭПИДЕМИОЛОГИЧЕСКОГО БЛАГОПОЛУЧИЯ НАСЕЛЕНИЯ УСТАНОВЛЕН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Конституцией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№323-ФЗ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Кодексом об административных нарушениях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Трудовым кодексом РФ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Кодексом об административных нарушениях РФ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ГОРНОЙ БОЛЕЗНИ ХАРАКТЕРНЫМ СИМПТОМОМ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координации 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изжога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повышенная потливость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диарея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нарушение координации движения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ГИГИЕНИЧЕСКОЕ ОБУЧЕНИЕ И ВОСПИТАНИЕ РОДИТЕЛЕЙ ДОЛЖНО НАЧИНАТЬСЯ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первого года жизни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детском саду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рождения ребенка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школе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 рождения ребенка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